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8A" w:rsidRPr="00FD4D1D" w:rsidRDefault="00CB268A" w:rsidP="00CB268A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CB268A" w:rsidRPr="005143BC" w:rsidRDefault="00CB268A" w:rsidP="005143BC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5143BC">
        <w:rPr>
          <w:rFonts w:ascii="Times New Roman" w:eastAsia="宋体" w:hAnsi="Times New Roman" w:hint="eastAsia"/>
          <w:b/>
          <w:sz w:val="30"/>
          <w:szCs w:val="30"/>
        </w:rPr>
        <w:t>期末复习——理论</w:t>
      </w:r>
      <w:proofErr w:type="gramStart"/>
      <w:r w:rsidRPr="005143BC">
        <w:rPr>
          <w:rFonts w:ascii="Times New Roman" w:eastAsia="宋体" w:hAnsi="Times New Roman" w:hint="eastAsia"/>
          <w:b/>
          <w:sz w:val="30"/>
          <w:szCs w:val="30"/>
        </w:rPr>
        <w:t>题部分</w:t>
      </w:r>
      <w:proofErr w:type="gramEnd"/>
      <w:r w:rsidRPr="005143BC">
        <w:rPr>
          <w:rFonts w:ascii="Times New Roman" w:eastAsia="宋体" w:hAnsi="Times New Roman" w:hint="eastAsia"/>
          <w:b/>
          <w:sz w:val="30"/>
          <w:szCs w:val="30"/>
        </w:rPr>
        <w:t>四</w:t>
      </w:r>
    </w:p>
    <w:p w:rsidR="00CB268A" w:rsidRPr="005F36E4" w:rsidRDefault="00CB268A" w:rsidP="00CB268A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Pr="00CB268A">
        <w:rPr>
          <w:rFonts w:ascii="Times New Roman" w:eastAsia="宋体" w:hAnsi="Times New Roman" w:cs="宋体" w:hint="eastAsia"/>
          <w:bCs/>
          <w:szCs w:val="21"/>
        </w:rPr>
        <w:t>多媒体技术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</w:p>
    <w:p w:rsidR="007138C0" w:rsidRDefault="007138C0" w:rsidP="007138C0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1</w:t>
      </w:r>
      <w:r w:rsidRPr="00B90B24">
        <w:rPr>
          <w:rFonts w:ascii="宋体" w:eastAsia="宋体" w:hAnsi="宋体" w:hint="eastAsia"/>
          <w:b/>
        </w:rPr>
        <w:t>.关于多媒体数据压缩技术，以下描述错误的是_________。</w:t>
      </w:r>
      <w:r w:rsidRPr="00F958AC">
        <w:rPr>
          <w:rFonts w:ascii="宋体" w:eastAsia="宋体" w:hAnsi="宋体" w:hint="eastAsia"/>
          <w:b/>
          <w:color w:val="FF0000"/>
        </w:rPr>
        <w:t xml:space="preserve">答案：D 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A.数据压缩的目的是为了减少数据存储量，便于传输和回放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B.MPEG是运动图像压缩算法的国际标准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C.数据压缩算法分为有损压缩和无损压缩</w:t>
      </w:r>
    </w:p>
    <w:p w:rsidR="00F958AC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D.只有声音数据需要压缩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</w:t>
      </w:r>
      <w:r w:rsidRPr="00B90B24">
        <w:rPr>
          <w:rFonts w:ascii="宋体" w:eastAsia="宋体" w:hAnsi="宋体" w:hint="eastAsia"/>
          <w:b/>
        </w:rPr>
        <w:t>2.关于无损压缩，以下描述错误的是_________。</w:t>
      </w:r>
      <w:r w:rsidRPr="00F958AC">
        <w:rPr>
          <w:rFonts w:ascii="宋体" w:eastAsia="宋体" w:hAnsi="宋体" w:hint="eastAsia"/>
          <w:b/>
          <w:color w:val="FF0000"/>
        </w:rPr>
        <w:t>答案：C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A.无损压缩可以减少保存的数据量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B.还原后的图像与压缩前一样的压缩方式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C.无损压缩不能较好地保存原始数字媒体的质量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D.游程长度编码RLE属于无损压缩方式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3</w:t>
      </w:r>
      <w:r w:rsidRPr="00B90B24">
        <w:rPr>
          <w:rFonts w:ascii="宋体" w:eastAsia="宋体" w:hAnsi="宋体" w:hint="eastAsia"/>
          <w:b/>
        </w:rPr>
        <w:t>._________标准是静态数字图像数据压缩标准。</w:t>
      </w:r>
      <w:r w:rsidRPr="00F958AC">
        <w:rPr>
          <w:rFonts w:ascii="宋体" w:eastAsia="宋体" w:hAnsi="宋体" w:hint="eastAsia"/>
          <w:b/>
          <w:color w:val="FF0000"/>
        </w:rPr>
        <w:t xml:space="preserve">答案：C 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C.JPEG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D.H.263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4</w:t>
      </w:r>
      <w:r w:rsidRPr="00B90B24">
        <w:rPr>
          <w:rFonts w:ascii="宋体" w:eastAsia="宋体" w:hAnsi="宋体" w:hint="eastAsia"/>
          <w:b/>
        </w:rPr>
        <w:t>.能以很高压缩比来保存图像而图像质量损失不多的有损压缩方式是_________格式。</w:t>
      </w:r>
      <w:r w:rsidRPr="00F958AC">
        <w:rPr>
          <w:rFonts w:ascii="宋体" w:eastAsia="宋体" w:hAnsi="宋体" w:hint="eastAsia"/>
          <w:b/>
          <w:color w:val="FF0000"/>
        </w:rPr>
        <w:t>答案：A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A.JPEG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B.BMP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C.GIF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D.MPEG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5</w:t>
      </w:r>
      <w:r w:rsidRPr="00B90B24">
        <w:rPr>
          <w:rFonts w:ascii="宋体" w:eastAsia="宋体" w:hAnsi="宋体" w:hint="eastAsia"/>
          <w:b/>
        </w:rPr>
        <w:t>._________标准是用于视频影像和高保真声音的数据压缩标准。</w:t>
      </w:r>
      <w:r w:rsidRPr="00F958AC">
        <w:rPr>
          <w:rFonts w:ascii="宋体" w:eastAsia="宋体" w:hAnsi="宋体" w:hint="eastAsia"/>
          <w:b/>
          <w:color w:val="FF0000"/>
        </w:rPr>
        <w:t>答案：A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C.JPEG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D.JPG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6</w:t>
      </w:r>
      <w:r w:rsidRPr="00B90B24">
        <w:rPr>
          <w:rFonts w:ascii="宋体" w:eastAsia="宋体" w:hAnsi="宋体" w:hint="eastAsia"/>
          <w:b/>
        </w:rPr>
        <w:t>.把连续的影视和声音信息经过压缩后， 放到网络媒体服务器上，让用户边</w:t>
      </w:r>
      <w:proofErr w:type="gramStart"/>
      <w:r w:rsidRPr="00B90B24">
        <w:rPr>
          <w:rFonts w:ascii="宋体" w:eastAsia="宋体" w:hAnsi="宋体" w:hint="eastAsia"/>
          <w:b/>
        </w:rPr>
        <w:t>下载边</w:t>
      </w:r>
      <w:proofErr w:type="gramEnd"/>
      <w:r w:rsidRPr="00B90B24">
        <w:rPr>
          <w:rFonts w:ascii="宋体" w:eastAsia="宋体" w:hAnsi="宋体" w:hint="eastAsia"/>
          <w:b/>
        </w:rPr>
        <w:t>收看，这种专门的技术称作为_________。</w:t>
      </w:r>
      <w:r w:rsidRPr="00F958AC">
        <w:rPr>
          <w:rFonts w:ascii="宋体" w:eastAsia="宋体" w:hAnsi="宋体" w:hint="eastAsia"/>
          <w:b/>
          <w:color w:val="FF0000"/>
        </w:rPr>
        <w:t>答案：A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A.流媒体技术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B.数据压缩技术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C.多媒体技术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D.现代媒体技术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7</w:t>
      </w:r>
      <w:r w:rsidRPr="00B90B24">
        <w:rPr>
          <w:rFonts w:ascii="宋体" w:eastAsia="宋体" w:hAnsi="宋体" w:hint="eastAsia"/>
          <w:b/>
        </w:rPr>
        <w:t>.广义的多媒体同步包括媒体对象之间的_________关系。</w:t>
      </w:r>
      <w:r w:rsidRPr="00F958AC">
        <w:rPr>
          <w:rFonts w:ascii="宋体" w:eastAsia="宋体" w:hAnsi="宋体" w:hint="eastAsia"/>
          <w:b/>
          <w:color w:val="FF0000"/>
        </w:rPr>
        <w:t>答案：D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A.压缩、解压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B.编码、解码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C.声音、图像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D.内容、空间、时间</w:t>
      </w:r>
    </w:p>
    <w:p w:rsidR="00CE5D79" w:rsidRPr="00F958AC" w:rsidRDefault="00F958AC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8</w:t>
      </w:r>
      <w:r w:rsidR="00CE5D79" w:rsidRPr="00B90B24">
        <w:rPr>
          <w:rFonts w:ascii="宋体" w:eastAsia="宋体" w:hAnsi="宋体" w:hint="eastAsia"/>
          <w:b/>
        </w:rPr>
        <w:t xml:space="preserve">._________不是计算机中使用的声音文件格式。  </w:t>
      </w:r>
      <w:r w:rsidR="00CE5D79" w:rsidRPr="00F958AC">
        <w:rPr>
          <w:rFonts w:ascii="宋体" w:eastAsia="宋体" w:hAnsi="宋体" w:hint="eastAsia"/>
          <w:b/>
          <w:color w:val="FF0000"/>
        </w:rPr>
        <w:t>答案：C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A.WAV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B.MP3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C.TIF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D.MID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 xml:space="preserve"> 9</w:t>
      </w:r>
      <w:r w:rsidR="00CB268A" w:rsidRPr="00B90B24">
        <w:rPr>
          <w:rFonts w:ascii="宋体" w:eastAsia="宋体" w:hAnsi="宋体" w:hint="eastAsia"/>
          <w:b/>
        </w:rPr>
        <w:t>.立体声双声道采样频率为22.05kHz，量化位数为8位，2分钟这样的音乐在不压缩时，所需要的存储量可按_________公式计算。</w:t>
      </w:r>
      <w:r w:rsidR="00CB268A" w:rsidRPr="00F958AC">
        <w:rPr>
          <w:rFonts w:ascii="宋体" w:eastAsia="宋体" w:hAnsi="宋体" w:hint="eastAsia"/>
          <w:b/>
          <w:color w:val="FF0000"/>
        </w:rPr>
        <w:t>答案：B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A.22.05×1000×8×2×60/8字节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B.2×22.05×1000×8×2×60/8字节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C.2×22.05×1000×16×2×60/8字节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D.2×22.05×1000×8×2×60/16字节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10</w:t>
      </w:r>
      <w:r w:rsidRPr="00B90B24">
        <w:rPr>
          <w:rFonts w:ascii="宋体" w:eastAsia="宋体" w:hAnsi="宋体" w:hint="eastAsia"/>
          <w:b/>
        </w:rPr>
        <w:t>.立体声双声道采样频率为44.1kHz，量化位数为16位，1分钟这样的音乐在不压缩时，所需要的存储量可按_________公式计算。</w:t>
      </w:r>
      <w:r w:rsidRPr="00F958AC">
        <w:rPr>
          <w:rFonts w:ascii="宋体" w:eastAsia="宋体" w:hAnsi="宋体" w:hint="eastAsia"/>
          <w:b/>
          <w:color w:val="FF0000"/>
        </w:rPr>
        <w:t>答案：A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A.2×44.1×1000×16×60/8字节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B.2×44.1×1000×8×60/16字节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C.2×44.1×1000×8×60/8字节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D.2×44.1×1000×16×60/16字节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11</w:t>
      </w:r>
      <w:r w:rsidR="00CB268A" w:rsidRPr="00B90B24">
        <w:rPr>
          <w:rFonts w:ascii="宋体" w:eastAsia="宋体" w:hAnsi="宋体" w:hint="eastAsia"/>
          <w:b/>
        </w:rPr>
        <w:t>.关于MIDI文件，以下描述错误的是_________。</w:t>
      </w:r>
      <w:r w:rsidR="00CB268A" w:rsidRPr="00F958AC">
        <w:rPr>
          <w:rFonts w:ascii="宋体" w:eastAsia="宋体" w:hAnsi="宋体" w:hint="eastAsia"/>
          <w:b/>
          <w:color w:val="FF0000"/>
        </w:rPr>
        <w:t xml:space="preserve">答案：D 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A.MIDI文件是以一系列指令来表示声音的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B.MIDI文件所占的存储空间比WAV文件小得多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C.MIDI文件的播放需要声卡的支持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D.媒体播放器不可以直接播放MIDI文件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12</w:t>
      </w:r>
      <w:r w:rsidR="00CB268A" w:rsidRPr="00B90B24">
        <w:rPr>
          <w:rFonts w:ascii="宋体" w:eastAsia="宋体" w:hAnsi="宋体" w:hint="eastAsia"/>
          <w:b/>
        </w:rPr>
        <w:t>.关于MIDI文件，以下描述错误的是_________。</w:t>
      </w:r>
      <w:r w:rsidR="00CB268A" w:rsidRPr="00F958AC">
        <w:rPr>
          <w:rFonts w:ascii="宋体" w:eastAsia="宋体" w:hAnsi="宋体" w:hint="eastAsia"/>
          <w:b/>
          <w:color w:val="FF0000"/>
        </w:rPr>
        <w:t>答案：A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A.MIDI文件是以一系列波形来表示声音的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B.MIDI文件所占的存储空间比WAV文件小得多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C.MIDI文件的播放需要声卡的支持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D.媒体播放器可以直接播放MIDI文件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</w:t>
      </w:r>
      <w:r w:rsidR="00CB268A" w:rsidRPr="00B90B24">
        <w:rPr>
          <w:rFonts w:ascii="宋体" w:eastAsia="宋体" w:hAnsi="宋体" w:hint="eastAsia"/>
          <w:b/>
        </w:rPr>
        <w:t>3.关于MP3文件格式，以下描述正确的是_________。</w:t>
      </w:r>
      <w:r w:rsidR="00CB268A" w:rsidRPr="00F958AC">
        <w:rPr>
          <w:rFonts w:ascii="宋体" w:eastAsia="宋体" w:hAnsi="宋体" w:hint="eastAsia"/>
          <w:b/>
          <w:color w:val="FF0000"/>
        </w:rPr>
        <w:t>答案：C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A.是一种图形文件的压缩标准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B.采用的是无损压缩技术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C.是一种音乐文件压缩格式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D.是一种视频文件的压缩标准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14</w:t>
      </w:r>
      <w:r w:rsidRPr="00B90B24">
        <w:rPr>
          <w:rFonts w:ascii="宋体" w:eastAsia="宋体" w:hAnsi="宋体" w:hint="eastAsia"/>
          <w:b/>
        </w:rPr>
        <w:t xml:space="preserve">.关于MP3的说法，以下描述错误的是_________  </w:t>
      </w:r>
      <w:r w:rsidRPr="00F958AC">
        <w:rPr>
          <w:rFonts w:ascii="宋体" w:eastAsia="宋体" w:hAnsi="宋体" w:hint="eastAsia"/>
          <w:b/>
          <w:color w:val="FF0000"/>
        </w:rPr>
        <w:t>答案：B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A.MP3是MPEG Layer3的缩写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B.MP3是采用无损压缩技术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C.MP3是具有高压缩比的音频文件的压缩标准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D.MP3的文件比WAV文件所占的存储空间小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15</w:t>
      </w:r>
      <w:r w:rsidR="00CB268A" w:rsidRPr="00B90B24">
        <w:rPr>
          <w:rFonts w:ascii="宋体" w:eastAsia="宋体" w:hAnsi="宋体" w:hint="eastAsia"/>
          <w:b/>
        </w:rPr>
        <w:t>.一般来说，要求声音的质量越高，则_________。</w:t>
      </w:r>
      <w:r w:rsidR="00CB268A" w:rsidRPr="00F958AC">
        <w:rPr>
          <w:rFonts w:ascii="宋体" w:eastAsia="宋体" w:hAnsi="宋体" w:hint="eastAsia"/>
          <w:b/>
          <w:color w:val="FF0000"/>
        </w:rPr>
        <w:t>答案：B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A.量化级数越低和采样频率越低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B.量化级数越高和采样频率越高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C.量化级数越低和采样频率越高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D.量化级数越高和采样频率越低</w:t>
      </w:r>
    </w:p>
    <w:p w:rsidR="00CE5D79" w:rsidRPr="00F958AC" w:rsidRDefault="00F958AC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16</w:t>
      </w:r>
      <w:r w:rsidR="00CE5D79" w:rsidRPr="00B90B24">
        <w:rPr>
          <w:rFonts w:ascii="宋体" w:eastAsia="宋体" w:hAnsi="宋体" w:hint="eastAsia"/>
          <w:b/>
        </w:rPr>
        <w:t>.关于JPEG图像格式，以下描述正确的是_________。</w:t>
      </w:r>
      <w:r w:rsidR="00CE5D79" w:rsidRPr="00F958AC">
        <w:rPr>
          <w:rFonts w:ascii="宋体" w:eastAsia="宋体" w:hAnsi="宋体" w:hint="eastAsia"/>
          <w:b/>
          <w:color w:val="FF0000"/>
        </w:rPr>
        <w:t>答案：B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A.是一种无损压缩格式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B.具有不同的压缩级别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C.可以存储动画</w:t>
      </w:r>
    </w:p>
    <w:p w:rsidR="00CE5D79" w:rsidRPr="00B90B24" w:rsidRDefault="00CE5D79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D.支持同时保存多个原始图层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17</w:t>
      </w:r>
      <w:r w:rsidR="00CB268A" w:rsidRPr="00B90B24">
        <w:rPr>
          <w:rFonts w:ascii="宋体" w:eastAsia="宋体" w:hAnsi="宋体" w:hint="eastAsia"/>
          <w:b/>
        </w:rPr>
        <w:t>.关于JPEG图像格式，以下描述错误的是_________。</w:t>
      </w:r>
      <w:r w:rsidR="00CB268A" w:rsidRPr="00F958AC">
        <w:rPr>
          <w:rFonts w:ascii="宋体" w:eastAsia="宋体" w:hAnsi="宋体" w:hint="eastAsia"/>
          <w:b/>
          <w:color w:val="FF0000"/>
        </w:rPr>
        <w:t>答案：B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A.是一种有损压缩格式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B.能以矢量</w:t>
      </w:r>
      <w:proofErr w:type="gramStart"/>
      <w:r w:rsidRPr="00B90B24">
        <w:rPr>
          <w:rFonts w:ascii="宋体" w:eastAsia="宋体" w:hAnsi="宋体" w:hint="eastAsia"/>
        </w:rPr>
        <w:t>图方式</w:t>
      </w:r>
      <w:proofErr w:type="gramEnd"/>
      <w:r w:rsidRPr="00B90B24">
        <w:rPr>
          <w:rFonts w:ascii="宋体" w:eastAsia="宋体" w:hAnsi="宋体" w:hint="eastAsia"/>
        </w:rPr>
        <w:t>进行存储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C.不能存储动画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D.不支持多个图层</w:t>
      </w:r>
    </w:p>
    <w:p w:rsidR="00CB268A" w:rsidRPr="00F958AC" w:rsidRDefault="00F958AC" w:rsidP="00CB268A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18</w:t>
      </w:r>
      <w:r w:rsidR="00CB268A" w:rsidRPr="00B90B24">
        <w:rPr>
          <w:rFonts w:ascii="宋体" w:eastAsia="宋体" w:hAnsi="宋体" w:hint="eastAsia"/>
          <w:b/>
        </w:rPr>
        <w:t>.关于JPEG图像格式，以下描述正确的是_________。</w:t>
      </w:r>
      <w:r w:rsidR="00CB268A" w:rsidRPr="00F958AC">
        <w:rPr>
          <w:rFonts w:ascii="宋体" w:eastAsia="宋体" w:hAnsi="宋体" w:hint="eastAsia"/>
          <w:b/>
          <w:color w:val="FF0000"/>
        </w:rPr>
        <w:t>答案：A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A.是一种有损压缩格式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B.具有相同的压缩级别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C.可以存储动画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D.支持多个图层</w:t>
      </w:r>
    </w:p>
    <w:p w:rsidR="008F7F8F" w:rsidRPr="00F958AC" w:rsidRDefault="00F958AC" w:rsidP="008F7F8F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19</w:t>
      </w:r>
      <w:r w:rsidR="008F7F8F" w:rsidRPr="00B90B24">
        <w:rPr>
          <w:rFonts w:ascii="宋体" w:eastAsia="宋体" w:hAnsi="宋体" w:hint="eastAsia"/>
          <w:b/>
        </w:rPr>
        <w:t>.关于BMP图像格式，以下描述错误的是_________。</w:t>
      </w:r>
      <w:r w:rsidR="008F7F8F" w:rsidRPr="00F958AC">
        <w:rPr>
          <w:rFonts w:ascii="宋体" w:eastAsia="宋体" w:hAnsi="宋体" w:hint="eastAsia"/>
          <w:b/>
          <w:color w:val="FF0000"/>
        </w:rPr>
        <w:t>答案：A</w:t>
      </w:r>
    </w:p>
    <w:p w:rsidR="008F7F8F" w:rsidRPr="00B90B24" w:rsidRDefault="008F7F8F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A.图像由线构成</w:t>
      </w:r>
    </w:p>
    <w:p w:rsidR="008F7F8F" w:rsidRPr="00B90B24" w:rsidRDefault="008F7F8F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B.图像不是矢量图</w:t>
      </w:r>
    </w:p>
    <w:p w:rsidR="008F7F8F" w:rsidRPr="00B90B24" w:rsidRDefault="008F7F8F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C.图像放大后可能失真</w:t>
      </w:r>
    </w:p>
    <w:p w:rsidR="008F7F8F" w:rsidRPr="00B90B24" w:rsidRDefault="008F7F8F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D.可以保存通过扫描仪获得的内容</w:t>
      </w:r>
    </w:p>
    <w:p w:rsidR="00CB268A" w:rsidRPr="00F958AC" w:rsidRDefault="00CB268A" w:rsidP="00CB268A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F958AC">
        <w:rPr>
          <w:rFonts w:ascii="宋体" w:eastAsia="宋体" w:hAnsi="宋体" w:hint="eastAsia"/>
          <w:b/>
        </w:rPr>
        <w:t>0</w:t>
      </w:r>
      <w:r w:rsidRPr="00B90B24">
        <w:rPr>
          <w:rFonts w:ascii="宋体" w:eastAsia="宋体" w:hAnsi="宋体" w:hint="eastAsia"/>
          <w:b/>
        </w:rPr>
        <w:t>.关于BMP图像格式，以下描述错误的是_________。</w:t>
      </w:r>
      <w:r w:rsidRPr="00F958AC">
        <w:rPr>
          <w:rFonts w:ascii="宋体" w:eastAsia="宋体" w:hAnsi="宋体" w:hint="eastAsia"/>
          <w:b/>
          <w:color w:val="FF0000"/>
        </w:rPr>
        <w:t>答案：D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A.图像由像素构成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B.图像不是矢量图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C.图像放大后可能失真</w:t>
      </w:r>
    </w:p>
    <w:p w:rsidR="00CB268A" w:rsidRPr="00B90B24" w:rsidRDefault="00CB268A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D.不可以保存通过扫描仪获得的内容</w:t>
      </w:r>
    </w:p>
    <w:p w:rsidR="00F958AC" w:rsidRPr="00F958AC" w:rsidRDefault="00F958AC" w:rsidP="00F958AC">
      <w:pPr>
        <w:jc w:val="left"/>
        <w:rPr>
          <w:rFonts w:ascii="宋体" w:eastAsia="宋体" w:hAnsi="宋体"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1</w:t>
      </w:r>
      <w:r w:rsidRPr="00B90B24">
        <w:rPr>
          <w:rFonts w:ascii="宋体" w:eastAsia="宋体" w:hAnsi="宋体" w:hint="eastAsia"/>
          <w:b/>
        </w:rPr>
        <w:t>.Photoshop属于_________。</w:t>
      </w:r>
      <w:r w:rsidRPr="00F958AC">
        <w:rPr>
          <w:rFonts w:ascii="宋体" w:eastAsia="宋体" w:hAnsi="宋体" w:hint="eastAsia"/>
          <w:b/>
          <w:color w:val="FF0000"/>
        </w:rPr>
        <w:t>答案：B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A.系统软件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B.应用软件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C.多媒体集成软件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D.矢量绘图软件</w:t>
      </w:r>
    </w:p>
    <w:p w:rsidR="0003340E" w:rsidRPr="00F958AC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F958AC">
        <w:rPr>
          <w:rFonts w:ascii="宋体" w:eastAsia="宋体" w:hAnsi="宋体" w:hint="eastAsia"/>
          <w:b/>
        </w:rPr>
        <w:t>2</w:t>
      </w:r>
      <w:r w:rsidRPr="00B90B24">
        <w:rPr>
          <w:rFonts w:ascii="宋体" w:eastAsia="宋体" w:hAnsi="宋体" w:hint="eastAsia"/>
          <w:b/>
        </w:rPr>
        <w:t>.PSD格式是_________软件的专用文件格式。</w:t>
      </w:r>
      <w:r w:rsidRPr="00F958AC">
        <w:rPr>
          <w:rFonts w:ascii="宋体" w:eastAsia="宋体" w:hAnsi="宋体" w:hint="eastAsia"/>
          <w:b/>
          <w:color w:val="FF0000"/>
        </w:rPr>
        <w:t>答案：B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A.PeopleSoft</w:t>
      </w:r>
      <w:proofErr w:type="spellEnd"/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B.Photoshop</w:t>
      </w:r>
      <w:proofErr w:type="spellEnd"/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C.Dreamweaver</w:t>
      </w:r>
      <w:proofErr w:type="spellEnd"/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proofErr w:type="spellStart"/>
      <w:r w:rsidRPr="00B90B24">
        <w:rPr>
          <w:rFonts w:ascii="宋体" w:eastAsia="宋体" w:hAnsi="宋体" w:hint="eastAsia"/>
        </w:rPr>
        <w:t>D.Flash</w:t>
      </w:r>
      <w:proofErr w:type="spellEnd"/>
    </w:p>
    <w:p w:rsidR="0003340E" w:rsidRPr="00F958AC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23.关于矢量图形的概念，以下描述错误的是_________。</w:t>
      </w:r>
      <w:r w:rsidRPr="00F958AC">
        <w:rPr>
          <w:rFonts w:ascii="宋体" w:eastAsia="宋体" w:hAnsi="宋体" w:hint="eastAsia"/>
          <w:b/>
          <w:color w:val="FF0000"/>
        </w:rPr>
        <w:t xml:space="preserve">答案：D 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A.图形是通过算法生成的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B.图形放大不会变形、变模糊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C.图形基本数据单位是几何图形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D.图形缩小会变形、变模糊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4</w:t>
      </w:r>
      <w:r w:rsidRPr="00B90B24">
        <w:rPr>
          <w:rFonts w:ascii="宋体" w:eastAsia="宋体" w:hAnsi="宋体" w:hint="eastAsia"/>
          <w:b/>
        </w:rPr>
        <w:t>._________文件是视频影像文件。</w:t>
      </w:r>
      <w:r w:rsidRPr="00F958AC">
        <w:rPr>
          <w:rFonts w:ascii="宋体" w:eastAsia="宋体" w:hAnsi="宋体" w:hint="eastAsia"/>
          <w:b/>
          <w:color w:val="FF0000"/>
        </w:rPr>
        <w:t>答案：A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A.MPEG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B.MP3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C.MID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D.GIF</w:t>
      </w:r>
    </w:p>
    <w:p w:rsidR="0003340E" w:rsidRPr="00F958AC" w:rsidRDefault="0003340E" w:rsidP="0003340E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 w:rsidR="00F958AC"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>.如果在本机上不能播放某种格式的影音文件，可以通过下载相应的_________来解决。</w:t>
      </w:r>
      <w:r w:rsidRPr="00F958AC">
        <w:rPr>
          <w:rFonts w:ascii="宋体" w:eastAsia="宋体" w:hAnsi="宋体" w:hint="eastAsia"/>
          <w:b/>
          <w:color w:val="FF0000"/>
        </w:rPr>
        <w:t>答案：B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A.编码器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B.解码器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C.浏览器</w:t>
      </w:r>
    </w:p>
    <w:p w:rsidR="0003340E" w:rsidRPr="00B90B24" w:rsidRDefault="0003340E" w:rsidP="00CB268A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D.编译器</w:t>
      </w:r>
    </w:p>
    <w:p w:rsidR="00F958AC" w:rsidRPr="00F958AC" w:rsidRDefault="00F958AC" w:rsidP="00F958AC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6</w:t>
      </w:r>
      <w:r w:rsidRPr="00B90B24">
        <w:rPr>
          <w:rFonts w:ascii="宋体" w:eastAsia="宋体" w:hAnsi="宋体" w:hint="eastAsia"/>
          <w:b/>
        </w:rPr>
        <w:t>.在Flash CS4中，创建_________时必须要将矢量对象转化为元件。</w:t>
      </w:r>
      <w:r w:rsidRPr="00F958AC">
        <w:rPr>
          <w:rFonts w:ascii="宋体" w:eastAsia="宋体" w:hAnsi="宋体" w:hint="eastAsia"/>
          <w:b/>
          <w:color w:val="FF0000"/>
        </w:rPr>
        <w:t>答案：D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A.遮罩动画</w:t>
      </w:r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</w:t>
      </w:r>
      <w:proofErr w:type="gramStart"/>
      <w:r w:rsidRPr="00B90B24">
        <w:rPr>
          <w:rFonts w:ascii="宋体" w:eastAsia="宋体" w:hAnsi="宋体" w:hint="eastAsia"/>
        </w:rPr>
        <w:t>逐帧动画</w:t>
      </w:r>
      <w:proofErr w:type="gramEnd"/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</w:t>
      </w:r>
      <w:proofErr w:type="gramStart"/>
      <w:r w:rsidRPr="00B90B24">
        <w:rPr>
          <w:rFonts w:ascii="宋体" w:eastAsia="宋体" w:hAnsi="宋体" w:hint="eastAsia"/>
        </w:rPr>
        <w:t>补间形状</w:t>
      </w:r>
      <w:proofErr w:type="gramEnd"/>
    </w:p>
    <w:p w:rsidR="00F958AC" w:rsidRPr="00B90B24" w:rsidRDefault="00F958AC" w:rsidP="00F958AC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</w:t>
      </w:r>
      <w:proofErr w:type="gramStart"/>
      <w:r w:rsidRPr="00B90B24">
        <w:rPr>
          <w:rFonts w:ascii="宋体" w:eastAsia="宋体" w:hAnsi="宋体" w:hint="eastAsia"/>
        </w:rPr>
        <w:t>补间动画</w:t>
      </w:r>
      <w:proofErr w:type="gramEnd"/>
    </w:p>
    <w:p w:rsidR="00B90B24" w:rsidRDefault="00B90B24" w:rsidP="0003340E">
      <w:pPr>
        <w:jc w:val="left"/>
        <w:rPr>
          <w:rFonts w:ascii="宋体" w:eastAsia="宋体" w:hAnsi="宋体"/>
        </w:rPr>
      </w:pPr>
    </w:p>
    <w:p w:rsidR="00B90B24" w:rsidRPr="00B90B24" w:rsidRDefault="00B90B24" w:rsidP="00B90B24">
      <w:pPr>
        <w:jc w:val="left"/>
        <w:rPr>
          <w:rFonts w:ascii="宋体" w:eastAsia="宋体" w:hAnsi="宋体"/>
          <w:b/>
        </w:rPr>
      </w:pPr>
      <w:r w:rsidRPr="00B90B24">
        <w:rPr>
          <w:rFonts w:ascii="宋体" w:eastAsia="宋体" w:hAnsi="宋体" w:hint="eastAsia"/>
          <w:b/>
        </w:rPr>
        <w:t>二、填空题</w:t>
      </w:r>
    </w:p>
    <w:p w:rsidR="007138C0" w:rsidRPr="00B90B24" w:rsidRDefault="007138C0" w:rsidP="007138C0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Pr="00B90B24">
        <w:rPr>
          <w:rFonts w:ascii="宋体" w:eastAsia="宋体" w:hAnsi="宋体" w:hint="eastAsia"/>
        </w:rPr>
        <w:t>.多媒体技术的主要关键技术包含_________技术、大容量存储技术和多媒体同步技术等。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F958AC">
        <w:rPr>
          <w:rFonts w:ascii="宋体" w:eastAsia="宋体" w:hAnsi="宋体" w:hint="eastAsia"/>
          <w:b/>
          <w:color w:val="FF0000"/>
        </w:rPr>
        <w:t>答案：【数据压缩】</w:t>
      </w:r>
    </w:p>
    <w:p w:rsidR="00B90B24" w:rsidRPr="00F958AC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2</w:t>
      </w:r>
      <w:r w:rsidR="00B90B24" w:rsidRPr="00B90B24">
        <w:rPr>
          <w:rFonts w:ascii="宋体" w:eastAsia="宋体" w:hAnsi="宋体" w:hint="eastAsia"/>
        </w:rPr>
        <w:t>.人类视觉系统的一般分辨能力估计为26个灰度等级，而一般图像量化采用的是28个灰度等级，这种冗余就称为_________冗余。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F958AC">
        <w:rPr>
          <w:rFonts w:ascii="宋体" w:eastAsia="宋体" w:hAnsi="宋体" w:hint="eastAsia"/>
          <w:b/>
          <w:color w:val="FF0000"/>
        </w:rPr>
        <w:t>答案：【视觉】</w:t>
      </w:r>
    </w:p>
    <w:p w:rsidR="00B90B24" w:rsidRPr="00F958AC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3</w:t>
      </w:r>
      <w:r w:rsidR="00B90B24" w:rsidRPr="00B90B24">
        <w:rPr>
          <w:rFonts w:ascii="宋体" w:eastAsia="宋体" w:hAnsi="宋体" w:hint="eastAsia"/>
        </w:rPr>
        <w:t>.将视频信息等存储在网络服务器上，供需要的用户通过客户端计算机或其他各类终端进行点播，被称为_________。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F958AC">
        <w:rPr>
          <w:rFonts w:ascii="宋体" w:eastAsia="宋体" w:hAnsi="宋体" w:hint="eastAsia"/>
          <w:b/>
          <w:color w:val="FF0000"/>
        </w:rPr>
        <w:t>答案：【视频点播】</w:t>
      </w:r>
    </w:p>
    <w:p w:rsidR="00B90B24" w:rsidRPr="00F958AC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4</w:t>
      </w:r>
      <w:r w:rsidR="00B90B24" w:rsidRPr="00B90B24">
        <w:rPr>
          <w:rFonts w:ascii="宋体" w:eastAsia="宋体" w:hAnsi="宋体" w:hint="eastAsia"/>
        </w:rPr>
        <w:t>.MPEG编码标准包括MPEG视频、_________、视频音频同步三大部分。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F958AC">
        <w:rPr>
          <w:rFonts w:ascii="宋体" w:eastAsia="宋体" w:hAnsi="宋体" w:hint="eastAsia"/>
          <w:b/>
          <w:color w:val="FF0000"/>
        </w:rPr>
        <w:t>答案：【MPEG音频】</w:t>
      </w:r>
    </w:p>
    <w:p w:rsidR="007138C0" w:rsidRPr="00F958AC" w:rsidRDefault="007138C0" w:rsidP="007138C0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</w:rPr>
        <w:t>5.MPEG编码标准包括_________、MPEG音频、视频音频同步三大部分。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F958AC">
        <w:rPr>
          <w:rFonts w:ascii="宋体" w:eastAsia="宋体" w:hAnsi="宋体" w:hint="eastAsia"/>
          <w:b/>
          <w:color w:val="FF0000"/>
        </w:rPr>
        <w:t>答案：【MPEG视频】</w:t>
      </w:r>
    </w:p>
    <w:p w:rsidR="00B90B24" w:rsidRPr="00F958AC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6</w:t>
      </w:r>
      <w:r w:rsidR="00B90B24" w:rsidRPr="00B90B24">
        <w:rPr>
          <w:rFonts w:ascii="宋体" w:eastAsia="宋体" w:hAnsi="宋体" w:hint="eastAsia"/>
        </w:rPr>
        <w:t>.FLASH动画中的元件可以分为图形元件、按钮元件、_________元件三种类。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F958AC">
        <w:rPr>
          <w:rFonts w:ascii="宋体" w:eastAsia="宋体" w:hAnsi="宋体" w:hint="eastAsia"/>
          <w:b/>
          <w:color w:val="FF0000"/>
        </w:rPr>
        <w:t>答案：【影片剪辑】</w:t>
      </w:r>
    </w:p>
    <w:p w:rsidR="00B90B24" w:rsidRPr="00F958AC" w:rsidRDefault="007138C0" w:rsidP="00B90B24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7</w:t>
      </w:r>
      <w:r w:rsidR="00B90B24" w:rsidRPr="00B90B24">
        <w:rPr>
          <w:rFonts w:ascii="宋体" w:eastAsia="宋体" w:hAnsi="宋体" w:hint="eastAsia"/>
        </w:rPr>
        <w:t>.AVI格式可以将视频和_________交织在一起进行同步播放。</w:t>
      </w:r>
      <w:r w:rsidR="00B90B24" w:rsidRPr="00F958AC">
        <w:rPr>
          <w:rFonts w:ascii="宋体" w:eastAsia="宋体" w:hAnsi="宋体" w:hint="eastAsia"/>
          <w:b/>
          <w:color w:val="FF0000"/>
        </w:rPr>
        <w:t>答案：【音频】</w:t>
      </w:r>
    </w:p>
    <w:p w:rsidR="00B90B24" w:rsidRPr="00F958AC" w:rsidRDefault="007138C0" w:rsidP="00B90B24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8</w:t>
      </w:r>
      <w:r w:rsidR="00B90B24" w:rsidRPr="00B90B24">
        <w:rPr>
          <w:rFonts w:ascii="宋体" w:eastAsia="宋体" w:hAnsi="宋体" w:hint="eastAsia"/>
        </w:rPr>
        <w:t>.格式相同的同样大小的图像，色彩位数越多，则所占的存储空间越_________。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F958AC">
        <w:rPr>
          <w:rFonts w:ascii="宋体" w:eastAsia="宋体" w:hAnsi="宋体" w:hint="eastAsia"/>
          <w:b/>
          <w:color w:val="FF0000"/>
        </w:rPr>
        <w:t>答案：【大】</w:t>
      </w:r>
    </w:p>
    <w:p w:rsidR="00B90B24" w:rsidRDefault="00B90B24" w:rsidP="0003340E">
      <w:pPr>
        <w:jc w:val="left"/>
        <w:rPr>
          <w:rFonts w:ascii="宋体" w:eastAsia="宋体" w:hAnsi="宋体"/>
        </w:rPr>
      </w:pPr>
      <w:bookmarkStart w:id="0" w:name="_GoBack"/>
      <w:bookmarkEnd w:id="0"/>
    </w:p>
    <w:sectPr w:rsidR="00B90B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176" w:rsidRDefault="00497176" w:rsidP="00F50FAF">
      <w:r>
        <w:separator/>
      </w:r>
    </w:p>
  </w:endnote>
  <w:endnote w:type="continuationSeparator" w:id="0">
    <w:p w:rsidR="00497176" w:rsidRDefault="00497176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176" w:rsidRDefault="00497176" w:rsidP="00F50FAF">
      <w:r>
        <w:separator/>
      </w:r>
    </w:p>
  </w:footnote>
  <w:footnote w:type="continuationSeparator" w:id="0">
    <w:p w:rsidR="00497176" w:rsidRDefault="00497176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200ACD"/>
    <w:rsid w:val="0025706B"/>
    <w:rsid w:val="003163E1"/>
    <w:rsid w:val="00321003"/>
    <w:rsid w:val="003750FE"/>
    <w:rsid w:val="003C6D53"/>
    <w:rsid w:val="003D36D0"/>
    <w:rsid w:val="00413112"/>
    <w:rsid w:val="00420567"/>
    <w:rsid w:val="00432D4C"/>
    <w:rsid w:val="004421BB"/>
    <w:rsid w:val="00497176"/>
    <w:rsid w:val="005143BC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B6B7A"/>
    <w:rsid w:val="008F7F8F"/>
    <w:rsid w:val="00A40FE4"/>
    <w:rsid w:val="00AC047A"/>
    <w:rsid w:val="00AE246A"/>
    <w:rsid w:val="00B90B24"/>
    <w:rsid w:val="00B97DB1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F50FAF"/>
    <w:rsid w:val="00F6250C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930CD-6CF7-4394-AF44-895237D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BCAF-FFA8-42EB-B575-0DDFDB74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2019-04-27T15:02:00Z</dcterms:created>
  <dcterms:modified xsi:type="dcterms:W3CDTF">2019-04-27T15:02:00Z</dcterms:modified>
</cp:coreProperties>
</file>